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Agenda MR vergadering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dinsdag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14 april 2026</w:t>
      </w:r>
    </w:p>
    <w:p w:rsidR="00000000" w:rsidDel="00000000" w:rsidP="00000000" w:rsidRDefault="00000000" w:rsidRPr="00000000" w14:paraId="00000002">
      <w:pPr>
        <w:spacing w:after="0" w:line="240" w:lineRule="auto"/>
        <w:ind w:right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Aanvangstijd: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19.30 </w:t>
      </w: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uur fysiek</w:t>
      </w:r>
    </w:p>
    <w:p w:rsidR="00000000" w:rsidDel="00000000" w:rsidP="00000000" w:rsidRDefault="00000000" w:rsidRPr="00000000" w14:paraId="00000004">
      <w:pPr>
        <w:spacing w:after="0" w:line="240" w:lineRule="auto"/>
        <w:ind w:right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0" w:righ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Welkom en opening (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Frenny)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Vaststellen agenda en mededelingen</w:t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Ingekomen post (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Lizan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Goedkeuren notulen vorige vergadering en doornemen actielijst: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firstLine="72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notulen: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5-3-2026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right="0" w:hanging="360"/>
        <w:rPr>
          <w:rFonts w:ascii="Arial" w:cs="Arial" w:eastAsia="Arial" w:hAnsi="Arial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GMR-zaken (inf): </w:t>
      </w:r>
    </w:p>
    <w:p w:rsidR="00000000" w:rsidDel="00000000" w:rsidP="00000000" w:rsidRDefault="00000000" w:rsidRPr="00000000" w14:paraId="0000000C">
      <w:pPr>
        <w:spacing w:after="0" w:lineRule="auto"/>
        <w:ind w:left="2160" w:right="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notulen:  8-4-2026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right="0" w:hanging="36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Website/Social Schools (a)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right="0" w:hanging="36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Profileren van de school (a)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720" w:right="0" w:hanging="360"/>
        <w:rPr>
          <w:rFonts w:ascii="Arial" w:cs="Arial" w:eastAsia="Arial" w:hAnsi="Arial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Uitgangspunten Budget/formatie (iP)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720" w:right="0" w:hanging="360"/>
        <w:rPr>
          <w:rFonts w:ascii="Arial" w:cs="Arial" w:eastAsia="Arial" w:hAnsi="Arial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Nieuwe leden MR-ouder en teamgeleding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Rule="auto"/>
        <w:ind w:left="720" w:right="0" w:hanging="360"/>
        <w:rPr>
          <w:rFonts w:ascii="Arial" w:cs="Arial" w:eastAsia="Arial" w:hAnsi="Arial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Vakantierooster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Rule="auto"/>
        <w:ind w:left="720" w:right="0" w:hanging="360"/>
        <w:rPr>
          <w:rFonts w:ascii="Arial" w:cs="Arial" w:eastAsia="Arial" w:hAnsi="Arial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ouderenquete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Bespreking met Sander: (inf)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left="2160" w:right="0" w:firstLine="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info DO voor MR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216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cijfers ouderenquête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Schoolontwikkeling (teamgeleding): (inf)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Nieuwe methodes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                       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Actieplan LeerKRACHT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firstLine="0"/>
        <w:jc w:val="left"/>
        <w:rPr>
          <w:rFonts w:ascii="Arial" w:cs="Arial" w:eastAsia="Arial" w:hAnsi="Arial"/>
          <w:b w:val="1"/>
          <w:bCs w:val="1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Wat verder ter tafel komt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Opstellen stukje Social Schools/CN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Rondvraag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720" w:right="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Opening: Frenny</w:t>
        <w:tab/>
        <w:t xml:space="preserve">Notuleren: Yvonne </w:t>
        <w:tab/>
        <w:t xml:space="preserve">Sluiting van de vergadering: 22.00 uur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417" w:right="1417" w:header="708" w:footer="1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Montserrat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Gotham Light"/>
  <w:font w:name="Gotham-Lightital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Montserrat Medium" w:cs="Montserrat Medium" w:eastAsia="Montserrat Medium" w:hAnsi="Montserrat Medium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-890257</wp:posOffset>
          </wp:positionH>
          <wp:positionV relativeFrom="paragraph">
            <wp:posOffset>156210</wp:posOffset>
          </wp:positionV>
          <wp:extent cx="7553325" cy="828675"/>
          <wp:effectExtent b="0" l="0" r="0" t="0"/>
          <wp:wrapSquare wrapText="bothSides" distB="0" distT="0" distL="114300" distR="114300"/>
          <wp:docPr descr="AFBEELDING 1.jpg" id="2" name="image1.jpg"/>
          <a:graphic>
            <a:graphicData uri="http://schemas.openxmlformats.org/drawingml/2006/picture">
              <pic:pic>
                <pic:nvPicPr>
                  <pic:cNvPr descr="AFBEELDING 1.jpg" id="0" name="image1.jpg"/>
                  <pic:cNvPicPr preferRelativeResize="0"/>
                </pic:nvPicPr>
                <pic:blipFill>
                  <a:blip r:embed="rId1"/>
                  <a:srcRect b="1624" l="0" r="0" t="90521"/>
                  <a:stretch>
                    <a:fillRect/>
                  </a:stretch>
                </pic:blipFill>
                <pic:spPr>
                  <a:xfrm>
                    <a:off x="0" y="0"/>
                    <a:ext cx="7553325" cy="8286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Montserrat Medium" w:cs="Montserrat Medium" w:eastAsia="Montserrat Medium" w:hAnsi="Montserrat Medium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-890257</wp:posOffset>
          </wp:positionH>
          <wp:positionV relativeFrom="paragraph">
            <wp:posOffset>-487664</wp:posOffset>
          </wp:positionV>
          <wp:extent cx="7553325" cy="1428750"/>
          <wp:effectExtent b="0" l="0" r="0" t="0"/>
          <wp:wrapSquare wrapText="bothSides" distB="0" distT="0" distL="114300" distR="114300"/>
          <wp:docPr descr="AFBEELDING 1.jpg" id="1" name="image1.jpg"/>
          <a:graphic>
            <a:graphicData uri="http://schemas.openxmlformats.org/drawingml/2006/picture">
              <pic:pic>
                <pic:nvPicPr>
                  <pic:cNvPr descr="AFBEELDING 1.jpg" id="0" name="image1.jpg"/>
                  <pic:cNvPicPr preferRelativeResize="0"/>
                </pic:nvPicPr>
                <pic:blipFill>
                  <a:blip r:embed="rId1"/>
                  <a:srcRect b="85146" l="0" r="0" t="1512"/>
                  <a:stretch>
                    <a:fillRect/>
                  </a:stretch>
                </pic:blipFill>
                <pic:spPr>
                  <a:xfrm>
                    <a:off x="0" y="0"/>
                    <a:ext cx="7553325" cy="14287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 Medium" w:cs="Montserrat Medium" w:eastAsia="Montserrat Medium" w:hAnsi="Montserrat Medium"/>
        <w:sz w:val="52"/>
        <w:szCs w:val="52"/>
        <w:lang w:val="nl-NL"/>
      </w:rPr>
    </w:rPrDefault>
    <w:pPrDefault>
      <w:pPr>
        <w:spacing w:after="120" w:line="360" w:lineRule="auto"/>
        <w:ind w:right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76" w:lineRule="auto"/>
      <w:ind w:left="0" w:right="1" w:firstLine="0"/>
      <w:jc w:val="left"/>
    </w:pPr>
    <w:rPr>
      <w:rFonts w:ascii="Montserrat Medium" w:cs="Montserrat Medium" w:eastAsia="Montserrat Medium" w:hAnsi="Montserrat Medium"/>
      <w:b w:val="0"/>
      <w:bCs w:val="0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76" w:lineRule="auto"/>
      <w:ind w:left="0" w:right="1" w:firstLine="0"/>
      <w:jc w:val="left"/>
    </w:pPr>
    <w:rPr>
      <w:rFonts w:ascii="Gotham Light" w:cs="Gotham Light" w:eastAsia="Gotham Light" w:hAnsi="Gotham Light"/>
      <w:b w:val="0"/>
      <w:bCs w:val="0"/>
      <w:i w:val="0"/>
      <w:iCs w:val="0"/>
      <w:smallCaps w:val="0"/>
      <w:strike w:val="0"/>
      <w:color w:val="000000"/>
      <w:sz w:val="20"/>
      <w:szCs w:val="20"/>
      <w:highlight w:val="white"/>
      <w:u w:val="none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360" w:lineRule="auto"/>
      <w:ind w:left="0" w:right="1" w:firstLine="0"/>
      <w:jc w:val="left"/>
    </w:pPr>
    <w:rPr>
      <w:rFonts w:ascii="Gotham-Lightitalic" w:cs="Gotham-Lightitalic" w:eastAsia="Gotham-Lightitalic" w:hAnsi="Gotham-Lightitalic"/>
      <w:b w:val="0"/>
      <w:bCs w:val="0"/>
      <w:i w:val="0"/>
      <w:iCs w:val="0"/>
      <w:smallCaps w:val="0"/>
      <w:strike w:val="0"/>
      <w:color w:val="000000"/>
      <w:sz w:val="20"/>
      <w:szCs w:val="20"/>
      <w:highlight w:val="white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before="480" w:lineRule="auto"/>
    </w:pPr>
    <w:rPr>
      <w:sz w:val="72"/>
      <w:szCs w:val="72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360" w:lineRule="auto"/>
      <w:ind w:left="0" w:right="1" w:firstLine="0"/>
      <w:jc w:val="left"/>
    </w:pPr>
    <w:rPr>
      <w:rFonts w:ascii="Cambria" w:cs="Cambria" w:eastAsia="Cambria" w:hAnsi="Cambria"/>
      <w:b w:val="0"/>
      <w:bCs w:val="0"/>
      <w:i w:val="1"/>
      <w:iCs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Medium-regular.ttf"/><Relationship Id="rId2" Type="http://schemas.openxmlformats.org/officeDocument/2006/relationships/font" Target="fonts/MontserratMedium-bold.ttf"/><Relationship Id="rId3" Type="http://schemas.openxmlformats.org/officeDocument/2006/relationships/font" Target="fonts/MontserratMedium-italic.ttf"/><Relationship Id="rId4" Type="http://schemas.openxmlformats.org/officeDocument/2006/relationships/font" Target="fonts/MontserratMedium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